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75328A" w:rsidRPr="00CD2680" w:rsidRDefault="009B60C5" w:rsidP="0075328A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B083F" w:rsidRDefault="00447E30" w:rsidP="00230905">
            <w:pPr>
              <w:rPr>
                <w:b/>
                <w:sz w:val="24"/>
                <w:szCs w:val="24"/>
              </w:rPr>
            </w:pPr>
            <w:r w:rsidRPr="006B083F">
              <w:rPr>
                <w:b/>
                <w:sz w:val="24"/>
                <w:szCs w:val="24"/>
              </w:rPr>
              <w:t>Введение в профессию</w:t>
            </w:r>
          </w:p>
        </w:tc>
      </w:tr>
      <w:tr w:rsidR="00AC139C" w:rsidRPr="00CD2680" w:rsidTr="00984489">
        <w:tc>
          <w:tcPr>
            <w:tcW w:w="3261" w:type="dxa"/>
            <w:shd w:val="clear" w:color="auto" w:fill="E7E6E6" w:themeFill="background2"/>
          </w:tcPr>
          <w:p w:rsidR="00AC139C" w:rsidRPr="00CD2680" w:rsidRDefault="00AC139C" w:rsidP="00AC139C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C139C" w:rsidRPr="007C1F49" w:rsidRDefault="00AC139C" w:rsidP="00AC1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7C1F4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7C1F49">
              <w:rPr>
                <w:sz w:val="24"/>
                <w:szCs w:val="24"/>
              </w:rPr>
              <w:t>.0</w:t>
            </w:r>
            <w:r w:rsidR="009516E0">
              <w:rPr>
                <w:sz w:val="24"/>
                <w:szCs w:val="24"/>
              </w:rPr>
              <w:t>2</w:t>
            </w:r>
            <w:r w:rsidRPr="007C1F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C139C" w:rsidRPr="007C1F49" w:rsidRDefault="009516E0" w:rsidP="00AC1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AC139C" w:rsidRPr="00CD2680" w:rsidTr="00984489">
        <w:tc>
          <w:tcPr>
            <w:tcW w:w="3261" w:type="dxa"/>
            <w:shd w:val="clear" w:color="auto" w:fill="E7E6E6" w:themeFill="background2"/>
          </w:tcPr>
          <w:p w:rsidR="00AC139C" w:rsidRPr="00CD2680" w:rsidRDefault="00AC139C" w:rsidP="00AC139C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C139C" w:rsidRPr="007C1F49" w:rsidRDefault="009516E0" w:rsidP="00AC13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230905" w:rsidRPr="00CD2680" w:rsidRDefault="00230905" w:rsidP="009B60C5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D2680" w:rsidRDefault="00447E30" w:rsidP="009B60C5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4</w:t>
            </w:r>
            <w:r w:rsidR="00230905" w:rsidRPr="00CD2680">
              <w:rPr>
                <w:sz w:val="24"/>
                <w:szCs w:val="24"/>
              </w:rPr>
              <w:t xml:space="preserve"> з.е.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9B60C5" w:rsidRPr="00CD2680" w:rsidRDefault="009B60C5" w:rsidP="009B60C5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D2680" w:rsidRDefault="006A3CD4" w:rsidP="009B60C5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З</w:t>
            </w:r>
            <w:r w:rsidR="00447E30" w:rsidRPr="00CD2680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D2680" w:rsidRPr="00CD2680" w:rsidTr="00984489">
        <w:tc>
          <w:tcPr>
            <w:tcW w:w="3261" w:type="dxa"/>
            <w:shd w:val="clear" w:color="auto" w:fill="E7E6E6" w:themeFill="background2"/>
          </w:tcPr>
          <w:p w:rsidR="00CB2C49" w:rsidRPr="00CD2680" w:rsidRDefault="00CB2C49" w:rsidP="00CB2C49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B083F" w:rsidRDefault="00921A2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B083F">
              <w:rPr>
                <w:i/>
                <w:sz w:val="24"/>
                <w:szCs w:val="24"/>
              </w:rPr>
              <w:t>Т</w:t>
            </w:r>
            <w:r w:rsidR="00447E30" w:rsidRPr="006B083F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921A21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Крат</w:t>
            </w:r>
            <w:r w:rsidR="00921A21" w:rsidRPr="00CD2680">
              <w:rPr>
                <w:b/>
                <w:sz w:val="24"/>
                <w:szCs w:val="24"/>
              </w:rPr>
              <w:t>к</w:t>
            </w:r>
            <w:r w:rsidRPr="00CD2680">
              <w:rPr>
                <w:b/>
                <w:sz w:val="24"/>
                <w:szCs w:val="24"/>
              </w:rPr>
              <w:t>ое содержание дисциплины</w:t>
            </w:r>
            <w:r w:rsidR="003869B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2680" w:rsidRPr="00CD2680" w:rsidTr="00984489">
        <w:tc>
          <w:tcPr>
            <w:tcW w:w="10490" w:type="dxa"/>
            <w:gridSpan w:val="3"/>
            <w:hideMark/>
          </w:tcPr>
          <w:p w:rsidR="00984489" w:rsidRPr="006A3CD4" w:rsidRDefault="00984489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 w:rsidRPr="006A3CD4">
              <w:t>Правила внутреннего распорядка для студентов УрГЭУ</w:t>
            </w:r>
          </w:p>
        </w:tc>
      </w:tr>
      <w:tr w:rsidR="00CD2680" w:rsidRPr="00CD2680" w:rsidTr="00984489">
        <w:tc>
          <w:tcPr>
            <w:tcW w:w="10490" w:type="dxa"/>
            <w:gridSpan w:val="3"/>
            <w:hideMark/>
          </w:tcPr>
          <w:p w:rsidR="00984489" w:rsidRPr="006A3CD4" w:rsidRDefault="008D6FD2" w:rsidP="006A3CD4">
            <w:pPr>
              <w:pStyle w:val="a8"/>
              <w:numPr>
                <w:ilvl w:val="0"/>
                <w:numId w:val="67"/>
              </w:numPr>
              <w:ind w:left="285"/>
            </w:pPr>
            <w:r>
              <w:t>Ознакомление с</w:t>
            </w:r>
            <w:r w:rsidR="00984489" w:rsidRPr="006A3CD4">
              <w:t xml:space="preserve"> учебным планом</w:t>
            </w:r>
          </w:p>
        </w:tc>
      </w:tr>
      <w:tr w:rsidR="00CD2680" w:rsidRPr="00CD2680" w:rsidTr="00984489">
        <w:tc>
          <w:tcPr>
            <w:tcW w:w="10490" w:type="dxa"/>
            <w:gridSpan w:val="3"/>
            <w:hideMark/>
          </w:tcPr>
          <w:p w:rsidR="00984489" w:rsidRPr="006A3CD4" w:rsidRDefault="00984489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 w:rsidRPr="006A3CD4">
              <w:t>Работа в электронных системах УрГЭУ (портал, библиотека)</w:t>
            </w:r>
          </w:p>
        </w:tc>
      </w:tr>
      <w:tr w:rsidR="00CD2680" w:rsidRPr="00CD2680" w:rsidTr="00984489">
        <w:trPr>
          <w:trHeight w:val="340"/>
        </w:trPr>
        <w:tc>
          <w:tcPr>
            <w:tcW w:w="10490" w:type="dxa"/>
            <w:gridSpan w:val="3"/>
            <w:hideMark/>
          </w:tcPr>
          <w:p w:rsidR="00984489" w:rsidRPr="006A3CD4" w:rsidRDefault="009516E0" w:rsidP="009516E0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>
              <w:t>Туризм</w:t>
            </w:r>
            <w:r w:rsidR="00984489" w:rsidRPr="006A3CD4">
              <w:t xml:space="preserve"> как профессия. Сфера деятельности работников, занятых на предприятиях гостеприимства</w:t>
            </w:r>
          </w:p>
        </w:tc>
      </w:tr>
      <w:tr w:rsidR="00CD2680" w:rsidRPr="00CD2680" w:rsidTr="00984489">
        <w:trPr>
          <w:trHeight w:val="340"/>
        </w:trPr>
        <w:tc>
          <w:tcPr>
            <w:tcW w:w="10490" w:type="dxa"/>
            <w:gridSpan w:val="3"/>
            <w:hideMark/>
          </w:tcPr>
          <w:p w:rsidR="00984489" w:rsidRPr="006A3CD4" w:rsidRDefault="009516E0" w:rsidP="006A3CD4">
            <w:pPr>
              <w:pStyle w:val="a8"/>
              <w:numPr>
                <w:ilvl w:val="0"/>
                <w:numId w:val="67"/>
              </w:numPr>
              <w:tabs>
                <w:tab w:val="left" w:pos="284"/>
              </w:tabs>
              <w:ind w:left="285"/>
            </w:pPr>
            <w:r>
              <w:t>Туристская</w:t>
            </w:r>
            <w:r w:rsidR="00984489" w:rsidRPr="006A3CD4">
              <w:t xml:space="preserve"> деятельность: функции и специфические особенности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447E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CB2C49" w:rsidRPr="00CD2680" w:rsidRDefault="006A3CD4" w:rsidP="006A3CD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  <w:r w:rsidR="003869B1">
              <w:rPr>
                <w:b/>
                <w:sz w:val="24"/>
                <w:szCs w:val="24"/>
              </w:rPr>
              <w:t xml:space="preserve"> </w:t>
            </w:r>
          </w:p>
          <w:p w:rsidR="00447E30" w:rsidRPr="008D6FD2" w:rsidRDefault="008D6FD2" w:rsidP="003869B1">
            <w:pPr>
              <w:widowControl/>
              <w:numPr>
                <w:ilvl w:val="0"/>
                <w:numId w:val="6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Быстров, С. А. Организация гостиничного дела [Электронный ресурс] : учебное пособие для студентов вузов, обучающихся по направлению подготовки 43.03.03 "Гостиничное дело" / С. А. Быстров. - Москва : ФОРУМ: ИНФРА-М, 2019. - 432 с.</w:t>
            </w:r>
            <w:r w:rsidR="00E736E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https://new.znanium.com/catalog/product/1034526</w:t>
              </w:r>
            </w:hyperlink>
          </w:p>
          <w:p w:rsidR="00447E30" w:rsidRPr="008D6FD2" w:rsidRDefault="00447E30" w:rsidP="003869B1">
            <w:pPr>
              <w:widowControl/>
              <w:numPr>
                <w:ilvl w:val="0"/>
                <w:numId w:val="6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sz w:val="24"/>
                <w:szCs w:val="24"/>
              </w:rPr>
              <w:t xml:space="preserve">Технология и организация гостиничных услуг [Электронный ресурс] : учебник : учебное пособие к использованию в образовательных учреждениях ВО, реализующих образовательные программы высшего образования по направлениям 43.03.02 (100400) «Туризм», 43.03.01 (100100) «Сервис» / Л. Н. Семеркова [и др.]. - Москва : ИНФРА-М, 2016. - 320 с. </w:t>
            </w:r>
            <w:hyperlink r:id="rId9" w:history="1">
              <w:r w:rsidRPr="008D6FD2">
                <w:rPr>
                  <w:iCs/>
                  <w:sz w:val="24"/>
                  <w:szCs w:val="24"/>
                  <w:u w:val="single"/>
                </w:rPr>
                <w:t>http://znanium.com/go.php?id=473650</w:t>
              </w:r>
            </w:hyperlink>
          </w:p>
          <w:p w:rsidR="008D6FD2" w:rsidRPr="008D6FD2" w:rsidRDefault="008D6FD2" w:rsidP="003869B1">
            <w:pPr>
              <w:widowControl/>
              <w:numPr>
                <w:ilvl w:val="0"/>
                <w:numId w:val="65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Трухачев, А. В. Туризм. Введение в туризм [Электронный ресурс] : учебник / А. В. Трухачев, И. В. Таранова ; Ставропол. гос. аграр. ун-т. - Ставрополь : Агрус, 2013. - 396 с.</w:t>
            </w:r>
            <w:r w:rsidR="00E736E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0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https://new.znanium.com/catalog/product/514838</w:t>
              </w:r>
            </w:hyperlink>
          </w:p>
          <w:p w:rsidR="00CB2C49" w:rsidRPr="008D6FD2" w:rsidRDefault="00CB2C49" w:rsidP="003869B1">
            <w:pPr>
              <w:tabs>
                <w:tab w:val="left" w:pos="195"/>
              </w:tabs>
              <w:ind w:left="289" w:hanging="289"/>
              <w:rPr>
                <w:b/>
                <w:sz w:val="24"/>
                <w:szCs w:val="24"/>
              </w:rPr>
            </w:pPr>
            <w:r w:rsidRPr="008D6FD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447E30" w:rsidRPr="008D6FD2" w:rsidRDefault="008D6FD2" w:rsidP="003869B1">
            <w:pPr>
              <w:widowControl/>
              <w:numPr>
                <w:ilvl w:val="0"/>
                <w:numId w:val="66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Быстров, С. А. Организация гостиничного дела [Электронный ресурс] : учебное пособие для студентов вузов, обучающихся по направлению подготовки 43.03.03 «Гостиничное дело» / С. А. Быстров. - Москва : ФОРУМ: ИНФРА-М, 2018. - 432 с.</w:t>
            </w:r>
            <w:r w:rsidR="00E736E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https://new.znanium.com/catalog/product/944360</w:t>
              </w:r>
            </w:hyperlink>
          </w:p>
          <w:p w:rsidR="00CB2C49" w:rsidRPr="00CD2680" w:rsidRDefault="008D6FD2" w:rsidP="003869B1">
            <w:pPr>
              <w:widowControl/>
              <w:numPr>
                <w:ilvl w:val="0"/>
                <w:numId w:val="66"/>
              </w:numPr>
              <w:tabs>
                <w:tab w:val="clear" w:pos="720"/>
              </w:tabs>
              <w:suppressAutoHyphens w:val="0"/>
              <w:autoSpaceDN/>
              <w:ind w:left="289" w:hanging="289"/>
              <w:textAlignment w:val="auto"/>
              <w:rPr>
                <w:sz w:val="24"/>
                <w:szCs w:val="24"/>
              </w:rPr>
            </w:pPr>
            <w:r w:rsidRPr="008D6FD2">
              <w:rPr>
                <w:color w:val="000000"/>
                <w:sz w:val="24"/>
                <w:szCs w:val="24"/>
                <w:shd w:val="clear" w:color="auto" w:fill="FFFFFF"/>
              </w:rPr>
              <w:t>Резник, С. Д. Студент вуза: технологии обучения и профессиональной карьеры [Электронный ресурс] : учебное пособие / С. Д. Резник, И. А. Игошина ; под общ. ред. С. Д. Резника. - Изд. 3-е, перераб. и доп. - Москва : ИНФРА-М, 2013. - 509 с.</w:t>
            </w:r>
            <w:r w:rsidR="00E736E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2" w:tgtFrame="_blank" w:tooltip="читать полный текст" w:history="1">
              <w:r w:rsidRPr="008D6FD2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https://new.znanium.com/catalog/product/373095</w:t>
              </w:r>
            </w:hyperlink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3869B1">
              <w:rPr>
                <w:b/>
                <w:sz w:val="24"/>
                <w:szCs w:val="24"/>
              </w:rPr>
              <w:t xml:space="preserve"> </w:t>
            </w:r>
            <w:r w:rsidRPr="00CD2680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CB2C49" w:rsidRPr="00CD2680" w:rsidRDefault="00CB2C49" w:rsidP="00CB2C49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CD2680">
              <w:rPr>
                <w:b/>
                <w:sz w:val="24"/>
                <w:szCs w:val="24"/>
              </w:rPr>
              <w:t xml:space="preserve"> </w:t>
            </w:r>
          </w:p>
          <w:p w:rsidR="00CB2C49" w:rsidRPr="00CD2680" w:rsidRDefault="00CB2C49" w:rsidP="00CB2C49">
            <w:pPr>
              <w:jc w:val="both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CD2680" w:rsidRDefault="00CB2C49" w:rsidP="00CB2C49">
            <w:pPr>
              <w:jc w:val="both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3869B1">
              <w:rPr>
                <w:sz w:val="24"/>
                <w:szCs w:val="24"/>
              </w:rPr>
              <w:t xml:space="preserve"> </w:t>
            </w:r>
            <w:r w:rsidRPr="00CD268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D2680" w:rsidRDefault="00CB2C49" w:rsidP="00CB2C49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D2680" w:rsidRDefault="00CB2C49" w:rsidP="00CB2C49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Общего доступа</w:t>
            </w:r>
          </w:p>
          <w:p w:rsidR="00CB2C49" w:rsidRPr="00CD2680" w:rsidRDefault="00CB2C49" w:rsidP="00CB2C49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D2680" w:rsidRDefault="00CB2C49" w:rsidP="00CB2C49">
            <w:pPr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447E30">
            <w:pPr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t>Перечень онлайн курсов</w:t>
            </w:r>
            <w:r w:rsidR="003869B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CB2C49" w:rsidRPr="00CD2680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D268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D2680" w:rsidRPr="00CD2680" w:rsidTr="0098448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D2680" w:rsidRDefault="00CB2C49" w:rsidP="00447E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D2680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CD2680" w:rsidRPr="00CD2680" w:rsidTr="00984489">
        <w:tc>
          <w:tcPr>
            <w:tcW w:w="10490" w:type="dxa"/>
            <w:gridSpan w:val="3"/>
          </w:tcPr>
          <w:p w:rsidR="00163480" w:rsidRDefault="00163480" w:rsidP="001634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04.005 Профессиональный стандарт «Экскурсовод (гид)» (утв. приказом Министерства труда и социальной защиты РФ от 4 августа 2014 г. №539н, с изменениями, внесенными приказом Министерства труда и социальной защиты РФ от 18 марта 2016 г. № 117н и от 12 декабря 2016 г. № 727н)</w:t>
            </w:r>
          </w:p>
          <w:p w:rsidR="00CB2C49" w:rsidRPr="00CD2680" w:rsidRDefault="00163480" w:rsidP="0016348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 г. № 282н)</w:t>
            </w:r>
            <w:bookmarkStart w:id="0" w:name="_GoBack"/>
            <w:bookmarkEnd w:id="0"/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3869B1" w:rsidRDefault="003869B1" w:rsidP="003869B1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подготовил: Курилова Е.В.</w:t>
      </w:r>
    </w:p>
    <w:p w:rsidR="00230905" w:rsidRDefault="00230905" w:rsidP="003869B1">
      <w:pPr>
        <w:ind w:left="-284"/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54" w:rsidRDefault="00597254">
      <w:r>
        <w:separator/>
      </w:r>
    </w:p>
  </w:endnote>
  <w:endnote w:type="continuationSeparator" w:id="0">
    <w:p w:rsidR="00597254" w:rsidRDefault="0059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54" w:rsidRDefault="00597254">
      <w:r>
        <w:separator/>
      </w:r>
    </w:p>
  </w:footnote>
  <w:footnote w:type="continuationSeparator" w:id="0">
    <w:p w:rsidR="00597254" w:rsidRDefault="00597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86F"/>
    <w:multiLevelType w:val="multilevel"/>
    <w:tmpl w:val="7E2E3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71BF2"/>
    <w:multiLevelType w:val="hybridMultilevel"/>
    <w:tmpl w:val="B016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401762A"/>
    <w:multiLevelType w:val="multilevel"/>
    <w:tmpl w:val="F6F8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1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3"/>
  </w:num>
  <w:num w:numId="12">
    <w:abstractNumId w:val="33"/>
  </w:num>
  <w:num w:numId="13">
    <w:abstractNumId w:val="58"/>
  </w:num>
  <w:num w:numId="14">
    <w:abstractNumId w:val="26"/>
  </w:num>
  <w:num w:numId="15">
    <w:abstractNumId w:val="51"/>
  </w:num>
  <w:num w:numId="16">
    <w:abstractNumId w:val="65"/>
  </w:num>
  <w:num w:numId="17">
    <w:abstractNumId w:val="34"/>
  </w:num>
  <w:num w:numId="18">
    <w:abstractNumId w:val="25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7"/>
  </w:num>
  <w:num w:numId="27">
    <w:abstractNumId w:val="14"/>
  </w:num>
  <w:num w:numId="28">
    <w:abstractNumId w:val="20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4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2"/>
  </w:num>
  <w:num w:numId="52">
    <w:abstractNumId w:val="2"/>
  </w:num>
  <w:num w:numId="53">
    <w:abstractNumId w:val="19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0"/>
  </w:num>
  <w:num w:numId="66">
    <w:abstractNumId w:val="18"/>
  </w:num>
  <w:num w:numId="67">
    <w:abstractNumId w:val="1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3480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2920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7942"/>
    <w:rsid w:val="002B6F0C"/>
    <w:rsid w:val="002D22E3"/>
    <w:rsid w:val="002D4709"/>
    <w:rsid w:val="002D4D8D"/>
    <w:rsid w:val="002D71E6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69B1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A32"/>
    <w:rsid w:val="00433746"/>
    <w:rsid w:val="00435BE7"/>
    <w:rsid w:val="00443191"/>
    <w:rsid w:val="00447E30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083B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7254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3CD4"/>
    <w:rsid w:val="006A4665"/>
    <w:rsid w:val="006A7CAA"/>
    <w:rsid w:val="006B083F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DCB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D6FD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1A21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16E0"/>
    <w:rsid w:val="009546B2"/>
    <w:rsid w:val="00960569"/>
    <w:rsid w:val="00966DEB"/>
    <w:rsid w:val="00983119"/>
    <w:rsid w:val="0098448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39C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680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36EF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0C89"/>
    <w:rsid w:val="00FC3513"/>
    <w:rsid w:val="00FC544B"/>
    <w:rsid w:val="00FD108D"/>
    <w:rsid w:val="00FD4FD6"/>
    <w:rsid w:val="00FE2D36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3A2107-8DCE-48D3-A148-072E0259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452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3730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4436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catalog/product/514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736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3794-4D22-4836-9741-ED22035D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4062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Евгения Радыгина</cp:lastModifiedBy>
  <cp:revision>12</cp:revision>
  <cp:lastPrinted>2019-02-15T10:04:00Z</cp:lastPrinted>
  <dcterms:created xsi:type="dcterms:W3CDTF">2019-03-11T13:41:00Z</dcterms:created>
  <dcterms:modified xsi:type="dcterms:W3CDTF">2020-02-19T10:07:00Z</dcterms:modified>
</cp:coreProperties>
</file>